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46DC" w:rsidRPr="00DB46DC" w:rsidRDefault="00DB46DC" w:rsidP="00DB46DC">
      <w:pPr>
        <w:spacing w:line="480" w:lineRule="auto"/>
        <w:contextualSpacing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Triton-UBF </w:t>
      </w:r>
      <w:r w:rsidRPr="00DB46DC">
        <w:rPr>
          <w:rFonts w:ascii="Times New Roman" w:hAnsi="Times New Roman" w:cs="Times New Roman"/>
          <w:szCs w:val="24"/>
        </w:rPr>
        <w:t xml:space="preserve">Membership </w:t>
      </w:r>
      <w:r>
        <w:rPr>
          <w:rFonts w:ascii="Times New Roman" w:hAnsi="Times New Roman" w:cs="Times New Roman"/>
          <w:szCs w:val="24"/>
        </w:rPr>
        <w:t xml:space="preserve">Eligibility </w:t>
      </w:r>
      <w:r w:rsidRPr="00DB46DC">
        <w:rPr>
          <w:rFonts w:ascii="Times New Roman" w:hAnsi="Times New Roman" w:cs="Times New Roman"/>
          <w:szCs w:val="24"/>
        </w:rPr>
        <w:t>Criteria</w:t>
      </w:r>
    </w:p>
    <w:p w:rsidR="00DB46DC" w:rsidRPr="00DB46DC" w:rsidRDefault="00DB46DC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 Active membership shall be open to all those who demonstrate: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A new life in Christ Jesus as evidenced by a public profession of faith in Christ; baptism is strongly encouraged for those who have not been baptized. 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Regular church attendance and support of the church for at least three consecutive months prior to the date of application for membership.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A lifestyle that reflects Christ. 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Regular contribution of financial support to the church.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 xml:space="preserve">Having reached at least 15 years of age to be a voting member and at least 13 years of age to be a non-voting member. 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Completion of membership classes.</w:t>
      </w:r>
    </w:p>
    <w:p w:rsidR="00DB46DC" w:rsidRPr="00DB46DC" w:rsidRDefault="00DB46DC" w:rsidP="00DB46D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Cs w:val="24"/>
        </w:rPr>
      </w:pPr>
      <w:r w:rsidRPr="00DB46DC">
        <w:rPr>
          <w:rFonts w:ascii="Times New Roman" w:hAnsi="Times New Roman" w:cs="Times New Roman"/>
          <w:szCs w:val="24"/>
        </w:rPr>
        <w:t>Commitment to the Triton UBF Statement of Belief, Mission Statement and Covenant.</w:t>
      </w:r>
    </w:p>
    <w:p w:rsidR="00DB46DC" w:rsidRDefault="00DB46DC" w:rsidP="00DB46DC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sectPr w:rsidR="00DB46D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671" w:rsidRDefault="008A5671" w:rsidP="00E1227E">
      <w:r>
        <w:separator/>
      </w:r>
    </w:p>
  </w:endnote>
  <w:endnote w:type="continuationSeparator" w:id="0">
    <w:p w:rsidR="008A5671" w:rsidRDefault="008A5671" w:rsidP="00E1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671" w:rsidRDefault="008A5671" w:rsidP="00E1227E">
      <w:r>
        <w:separator/>
      </w:r>
    </w:p>
  </w:footnote>
  <w:footnote w:type="continuationSeparator" w:id="0">
    <w:p w:rsidR="008A5671" w:rsidRDefault="008A5671" w:rsidP="00E1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2FD"/>
    <w:multiLevelType w:val="hybridMultilevel"/>
    <w:tmpl w:val="81A6340A"/>
    <w:lvl w:ilvl="0" w:tplc="6BBEC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93DBC"/>
    <w:multiLevelType w:val="hybridMultilevel"/>
    <w:tmpl w:val="34CCE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4986"/>
    <w:multiLevelType w:val="hybridMultilevel"/>
    <w:tmpl w:val="9E86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9"/>
    <w:rsid w:val="0023266A"/>
    <w:rsid w:val="00465425"/>
    <w:rsid w:val="00581959"/>
    <w:rsid w:val="005E78C0"/>
    <w:rsid w:val="008A5671"/>
    <w:rsid w:val="00C5421B"/>
    <w:rsid w:val="00DB46DC"/>
    <w:rsid w:val="00E1227E"/>
    <w:rsid w:val="00E549CB"/>
    <w:rsid w:val="00F21E19"/>
    <w:rsid w:val="00F945BC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52C06-32A5-4CA4-ADBC-D58A87B4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E12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7E"/>
  </w:style>
  <w:style w:type="paragraph" w:styleId="Footer">
    <w:name w:val="footer"/>
    <w:basedOn w:val="Normal"/>
    <w:link w:val="FooterChar"/>
    <w:uiPriority w:val="99"/>
    <w:unhideWhenUsed/>
    <w:rsid w:val="00E12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7E"/>
  </w:style>
  <w:style w:type="paragraph" w:styleId="ListParagraph">
    <w:name w:val="List Paragraph"/>
    <w:basedOn w:val="Normal"/>
    <w:uiPriority w:val="34"/>
    <w:qFormat/>
    <w:rsid w:val="00DB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Moon</dc:creator>
  <cp:lastModifiedBy>Mark Moon</cp:lastModifiedBy>
  <cp:revision>2</cp:revision>
  <cp:lastPrinted>2015-04-02T11:52:00Z</cp:lastPrinted>
  <dcterms:created xsi:type="dcterms:W3CDTF">2015-04-12T13:37:00Z</dcterms:created>
  <dcterms:modified xsi:type="dcterms:W3CDTF">2015-04-12T13:37:00Z</dcterms:modified>
</cp:coreProperties>
</file>